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7E334E" w:rsidRDefault="00ED5DE1" w:rsidP="007E334E">
      <w:pPr>
        <w:widowControl/>
        <w:shd w:val="clear" w:color="auto" w:fill="FFFFFF"/>
        <w:jc w:val="center"/>
        <w:rPr>
          <w:rFonts w:ascii="方正小标宋简体" w:eastAsia="方正小标宋简体" w:hAnsi="微软雅黑" w:cs="微软雅黑"/>
          <w:kern w:val="0"/>
          <w:sz w:val="33"/>
          <w:szCs w:val="33"/>
          <w:shd w:val="clear" w:color="auto" w:fill="FFFFFF"/>
        </w:rPr>
      </w:pPr>
      <w:r w:rsidRPr="007E334E">
        <w:rPr>
          <w:rFonts w:ascii="方正小标宋简体" w:eastAsia="方正小标宋简体" w:hAnsi="微软雅黑" w:cs="微软雅黑" w:hint="eastAsia"/>
          <w:kern w:val="0"/>
          <w:sz w:val="33"/>
          <w:szCs w:val="33"/>
          <w:shd w:val="clear" w:color="auto" w:fill="FFFFFF"/>
        </w:rPr>
        <w:t xml:space="preserve">湖南省慈善总会  </w:t>
      </w:r>
      <w:r w:rsidR="007E334E">
        <w:rPr>
          <w:rFonts w:ascii="方正小标宋简体" w:eastAsia="方正小标宋简体" w:hAnsi="微软雅黑" w:cs="微软雅黑" w:hint="eastAsia"/>
          <w:kern w:val="0"/>
          <w:sz w:val="33"/>
          <w:szCs w:val="33"/>
          <w:shd w:val="clear" w:color="auto" w:fill="FFFFFF"/>
        </w:rPr>
        <w:t xml:space="preserve"> 北京</w:t>
      </w:r>
      <w:r w:rsidR="00BB3064" w:rsidRPr="007E334E">
        <w:rPr>
          <w:rFonts w:ascii="方正小标宋简体" w:eastAsia="方正小标宋简体" w:hAnsi="微软雅黑" w:cs="微软雅黑" w:hint="eastAsia"/>
          <w:kern w:val="0"/>
          <w:sz w:val="33"/>
          <w:szCs w:val="33"/>
          <w:shd w:val="clear" w:color="auto" w:fill="FFFFFF"/>
        </w:rPr>
        <w:t>血友之家</w:t>
      </w:r>
      <w:r w:rsidR="00403F86">
        <w:rPr>
          <w:rFonts w:ascii="方正小标宋简体" w:eastAsia="方正小标宋简体" w:hAnsi="微软雅黑" w:cs="微软雅黑" w:hint="eastAsia"/>
          <w:kern w:val="0"/>
          <w:sz w:val="33"/>
          <w:szCs w:val="33"/>
          <w:shd w:val="clear" w:color="auto" w:fill="FFFFFF"/>
        </w:rPr>
        <w:t>罕见病关爱中心</w:t>
      </w:r>
    </w:p>
    <w:p w:rsidR="00C013FF" w:rsidRPr="007E334E" w:rsidRDefault="007E334E" w:rsidP="007E334E">
      <w:pPr>
        <w:widowControl/>
        <w:shd w:val="clear" w:color="auto" w:fill="FFFFFF"/>
        <w:jc w:val="left"/>
        <w:rPr>
          <w:rFonts w:ascii="方正兰亭超细黑简体" w:eastAsia="方正兰亭超细黑简体" w:hAnsi="楷体" w:cs="微软雅黑"/>
          <w:sz w:val="33"/>
          <w:szCs w:val="33"/>
        </w:rPr>
      </w:pPr>
      <w:r>
        <w:rPr>
          <w:rFonts w:eastAsia="方正小标宋简体" w:cs="微软雅黑" w:hint="eastAsia"/>
          <w:kern w:val="0"/>
          <w:sz w:val="33"/>
          <w:szCs w:val="33"/>
          <w:shd w:val="clear" w:color="auto" w:fill="FFFFFF"/>
        </w:rPr>
        <w:t xml:space="preserve">    </w:t>
      </w:r>
      <w:r>
        <w:rPr>
          <w:rFonts w:ascii="方正兰亭超细黑简体" w:eastAsia="方正兰亭超细黑简体" w:cs="微软雅黑" w:hint="eastAsia"/>
          <w:kern w:val="0"/>
          <w:sz w:val="33"/>
          <w:szCs w:val="33"/>
          <w:shd w:val="clear" w:color="auto" w:fill="FFFFFF"/>
        </w:rPr>
        <w:t xml:space="preserve">     </w:t>
      </w:r>
      <w:r w:rsidR="00A56349">
        <w:rPr>
          <w:rFonts w:ascii="方正兰亭超细黑简体" w:eastAsia="方正兰亭超细黑简体" w:cs="微软雅黑"/>
          <w:kern w:val="0"/>
          <w:sz w:val="33"/>
          <w:szCs w:val="33"/>
          <w:shd w:val="clear" w:color="auto" w:fill="FFFFFF"/>
        </w:rPr>
        <w:t xml:space="preserve">     </w:t>
      </w:r>
      <w:r w:rsidRPr="007E334E">
        <w:rPr>
          <w:rFonts w:ascii="方正兰亭超细黑简体" w:eastAsia="方正兰亭超细黑简体" w:hAnsi="楷体" w:cs="微软雅黑" w:hint="eastAsia"/>
          <w:kern w:val="0"/>
          <w:sz w:val="33"/>
          <w:szCs w:val="33"/>
          <w:shd w:val="clear" w:color="auto" w:fill="FFFFFF"/>
        </w:rPr>
        <w:t>—</w:t>
      </w:r>
      <w:r w:rsidR="006B4585" w:rsidRPr="007E334E">
        <w:rPr>
          <w:rFonts w:ascii="方正兰亭超细黑简体" w:eastAsia="方正兰亭超细黑简体" w:hAnsi="楷体" w:cs="微软雅黑" w:hint="eastAsia"/>
          <w:kern w:val="0"/>
          <w:sz w:val="33"/>
          <w:szCs w:val="33"/>
          <w:shd w:val="clear" w:color="auto" w:fill="FFFFFF"/>
        </w:rPr>
        <w:t>湖南省血友病儿童</w:t>
      </w:r>
      <w:r w:rsidR="00BB3064" w:rsidRPr="007E334E">
        <w:rPr>
          <w:rFonts w:ascii="方正兰亭超细黑简体" w:eastAsia="方正兰亭超细黑简体" w:hAnsi="楷体" w:cs="微软雅黑" w:hint="eastAsia"/>
          <w:kern w:val="0"/>
          <w:sz w:val="33"/>
          <w:szCs w:val="33"/>
          <w:shd w:val="clear" w:color="auto" w:fill="FFFFFF"/>
        </w:rPr>
        <w:t>康复</w:t>
      </w:r>
      <w:r w:rsidR="000A4B2C" w:rsidRPr="007E334E">
        <w:rPr>
          <w:rFonts w:ascii="方正兰亭超细黑简体" w:eastAsia="方正兰亭超细黑简体" w:hAnsi="楷体" w:cs="微软雅黑" w:hint="eastAsia"/>
          <w:kern w:val="0"/>
          <w:sz w:val="33"/>
          <w:szCs w:val="33"/>
          <w:shd w:val="clear" w:color="auto" w:fill="FFFFFF"/>
        </w:rPr>
        <w:t>理疗</w:t>
      </w:r>
      <w:r w:rsidR="00BB3064" w:rsidRPr="007E334E">
        <w:rPr>
          <w:rFonts w:ascii="方正兰亭超细黑简体" w:eastAsia="方正兰亭超细黑简体" w:hAnsi="楷体" w:cs="微软雅黑" w:hint="eastAsia"/>
          <w:kern w:val="0"/>
          <w:sz w:val="33"/>
          <w:szCs w:val="33"/>
          <w:shd w:val="clear" w:color="auto" w:fill="FFFFFF"/>
        </w:rPr>
        <w:t>救助项目</w:t>
      </w:r>
    </w:p>
    <w:p w:rsidR="00C013FF" w:rsidRPr="005E4239" w:rsidRDefault="00BB3064">
      <w:pPr>
        <w:pStyle w:val="Style1"/>
        <w:rPr>
          <w:rFonts w:ascii="微软雅黑" w:eastAsia="微软雅黑" w:hAnsi="微软雅黑"/>
          <w:sz w:val="24"/>
        </w:rPr>
      </w:pPr>
      <w:r w:rsidRPr="005E4239">
        <w:rPr>
          <w:rFonts w:ascii="微软雅黑" w:eastAsia="微软雅黑" w:hAnsi="微软雅黑" w:hint="eastAsia"/>
          <w:sz w:val="24"/>
        </w:rPr>
        <w:t xml:space="preserve">   </w:t>
      </w:r>
      <w:r w:rsidRPr="005E4239">
        <w:rPr>
          <w:rFonts w:ascii="微软雅黑" w:eastAsia="微软雅黑" w:hAnsi="微软雅黑"/>
          <w:sz w:val="24"/>
        </w:rPr>
        <w:t>窗体底端</w:t>
      </w:r>
    </w:p>
    <w:p w:rsidR="00C013FF" w:rsidRPr="005E4239" w:rsidRDefault="00BB3064">
      <w:pPr>
        <w:pStyle w:val="Style2"/>
        <w:rPr>
          <w:rFonts w:ascii="微软雅黑" w:eastAsia="微软雅黑" w:hAnsi="微软雅黑"/>
          <w:sz w:val="24"/>
        </w:rPr>
      </w:pPr>
      <w:r w:rsidRPr="005E4239">
        <w:rPr>
          <w:rFonts w:ascii="微软雅黑" w:eastAsia="微软雅黑" w:hAnsi="微软雅黑"/>
          <w:sz w:val="24"/>
        </w:rPr>
        <w:t>窗体顶端</w:t>
      </w:r>
    </w:p>
    <w:p w:rsidR="00C013FF" w:rsidRPr="005E4239" w:rsidRDefault="00BB3064">
      <w:pPr>
        <w:pStyle w:val="a3"/>
        <w:widowControl/>
        <w:spacing w:before="496" w:line="420" w:lineRule="atLeast"/>
        <w:rPr>
          <w:rFonts w:ascii="微软雅黑" w:eastAsia="微软雅黑" w:hAnsi="微软雅黑" w:cs="微软雅黑"/>
          <w:shd w:val="clear" w:color="auto" w:fill="FFFFFF"/>
        </w:rPr>
      </w:pP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 xml:space="preserve">  </w:t>
      </w:r>
      <w:r w:rsidR="006B4585" w:rsidRPr="005E4239">
        <w:rPr>
          <w:rFonts w:ascii="微软雅黑" w:eastAsia="微软雅黑" w:hAnsi="微软雅黑" w:cs="微软雅黑"/>
          <w:color w:val="363636"/>
          <w:shd w:val="clear" w:color="auto" w:fill="FFFFFF"/>
        </w:rPr>
        <w:t xml:space="preserve">  </w:t>
      </w:r>
      <w:r w:rsidRPr="005E4239">
        <w:rPr>
          <w:rFonts w:ascii="微软雅黑" w:eastAsia="微软雅黑" w:hAnsi="微软雅黑" w:cs="微软雅黑"/>
          <w:color w:val="363636"/>
          <w:shd w:val="clear" w:color="auto" w:fill="FFFFFF"/>
        </w:rPr>
        <w:t>血友病为一组遗传性凝血因子缺乏而引起的出血性疾病。</w:t>
      </w: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临床特征为关节、肌肉、内脏和深部组织自发性或轻微外伤后出血难止</w:t>
      </w:r>
      <w:r w:rsid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。对于</w:t>
      </w: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儿童</w:t>
      </w:r>
      <w:r w:rsid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患者而言</w:t>
      </w: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，对血友病的识别、诊断、积极合理的</w:t>
      </w:r>
      <w:r w:rsid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康复</w:t>
      </w: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治疗十分重要</w:t>
      </w:r>
      <w:r w:rsid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，可以避免残疾发生，改变他们的一生</w:t>
      </w:r>
      <w:r w:rsidR="008F05AE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的命运</w:t>
      </w: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。为降低血友病儿童致残率</w:t>
      </w:r>
      <w:r w:rsidRPr="005E4239">
        <w:rPr>
          <w:rFonts w:ascii="微软雅黑" w:eastAsia="微软雅黑" w:hAnsi="微软雅黑" w:cs="微软雅黑"/>
          <w:color w:val="363636"/>
          <w:shd w:val="clear" w:color="auto" w:fill="FFFFFF"/>
        </w:rPr>
        <w:t>，帮助</w:t>
      </w:r>
      <w:r w:rsidR="00A56349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他们健康快乐成长、</w:t>
      </w:r>
      <w:r w:rsidRPr="005E4239">
        <w:rPr>
          <w:rFonts w:ascii="微软雅黑" w:eastAsia="微软雅黑" w:hAnsi="微软雅黑" w:cs="微软雅黑"/>
          <w:color w:val="363636"/>
          <w:shd w:val="clear" w:color="auto" w:fill="FFFFFF"/>
        </w:rPr>
        <w:t>尽早回归社会</w:t>
      </w: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，</w:t>
      </w:r>
      <w:r w:rsidR="0009382F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湖南省慈善总会</w:t>
      </w:r>
      <w:r w:rsidR="00AB77AC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、北京血友病罕见病关爱中心</w:t>
      </w:r>
      <w:r w:rsidR="0009382F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联合定点医院</w:t>
      </w:r>
      <w:r w:rsidR="00A56349" w:rsidRPr="005E4239">
        <w:rPr>
          <w:rFonts w:ascii="微软雅黑" w:eastAsia="微软雅黑" w:hAnsi="微软雅黑" w:cs="微软雅黑" w:hint="eastAsia"/>
          <w:sz w:val="33"/>
          <w:szCs w:val="33"/>
          <w:shd w:val="clear" w:color="auto" w:fill="FFFFFF"/>
        </w:rPr>
        <w:t>—</w:t>
      </w:r>
      <w:r w:rsidR="0009382F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湖南省人民医院</w:t>
      </w:r>
      <w:r w:rsidR="00A56349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，</w:t>
      </w:r>
      <w:r w:rsidR="0009382F" w:rsidRPr="005E4239">
        <w:rPr>
          <w:rFonts w:ascii="微软雅黑" w:eastAsia="微软雅黑" w:hAnsi="微软雅黑" w:cs="微软雅黑" w:hint="eastAsia"/>
          <w:shd w:val="clear" w:color="auto" w:fill="FFFFFF"/>
        </w:rPr>
        <w:t>为0-18岁血友病儿童开展关节康复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理疗</w:t>
      </w:r>
      <w:r w:rsidR="0009382F" w:rsidRPr="005E4239">
        <w:rPr>
          <w:rFonts w:ascii="微软雅黑" w:eastAsia="微软雅黑" w:hAnsi="微软雅黑" w:cs="微软雅黑" w:hint="eastAsia"/>
          <w:shd w:val="clear" w:color="auto" w:fill="FFFFFF"/>
        </w:rPr>
        <w:t>救助</w:t>
      </w:r>
      <w:r w:rsidRPr="005E4239"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A56349" w:rsidRPr="004B52F5" w:rsidRDefault="00AB77AC" w:rsidP="00AB77AC">
      <w:pPr>
        <w:ind w:firstLineChars="200" w:firstLine="480"/>
        <w:rPr>
          <w:rFonts w:ascii="微软雅黑" w:eastAsia="微软雅黑" w:hAnsi="微软雅黑" w:cs="微软雅黑"/>
          <w:b/>
          <w:color w:val="363636"/>
          <w:kern w:val="0"/>
          <w:sz w:val="24"/>
          <w:shd w:val="clear" w:color="auto" w:fill="FFFFFF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1</w:t>
      </w:r>
      <w:r w:rsidR="002F2FB6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．</w:t>
      </w:r>
      <w:r w:rsidR="00BB3064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救助对象：</w:t>
      </w:r>
    </w:p>
    <w:p w:rsidR="00C013FF" w:rsidRPr="005E4239" w:rsidRDefault="00BB3064" w:rsidP="00A56349">
      <w:pPr>
        <w:ind w:firstLineChars="200" w:firstLine="480"/>
        <w:rPr>
          <w:rFonts w:ascii="微软雅黑" w:eastAsia="微软雅黑" w:hAnsi="微软雅黑" w:cs="微软雅黑"/>
          <w:color w:val="363636"/>
          <w:kern w:val="0"/>
          <w:sz w:val="24"/>
          <w:shd w:val="clear" w:color="auto" w:fill="FFFFFF"/>
        </w:rPr>
      </w:pPr>
      <w:r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① 年龄在18周岁以下</w:t>
      </w:r>
      <w:r w:rsidR="005120D3"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，</w:t>
      </w:r>
      <w:r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已确诊为血友病的患儿</w:t>
      </w:r>
      <w:r w:rsidR="00AB77AC"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。</w:t>
      </w:r>
    </w:p>
    <w:p w:rsidR="00C013FF" w:rsidRPr="005E4239" w:rsidRDefault="00A56349">
      <w:pPr>
        <w:rPr>
          <w:rFonts w:ascii="微软雅黑" w:eastAsia="微软雅黑" w:hAnsi="微软雅黑" w:cs="微软雅黑"/>
          <w:color w:val="363636"/>
          <w:kern w:val="0"/>
          <w:sz w:val="24"/>
          <w:shd w:val="clear" w:color="auto" w:fill="FFFFFF"/>
        </w:rPr>
      </w:pPr>
      <w:r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 xml:space="preserve">    </w:t>
      </w:r>
      <w:r w:rsidR="00BB3064"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② 须为康复救助项目定点医院接受治疗的血友病患儿</w:t>
      </w:r>
      <w:r w:rsidR="00AB77AC"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。</w:t>
      </w:r>
    </w:p>
    <w:p w:rsidR="00C013FF" w:rsidRPr="005E4239" w:rsidRDefault="00A56349">
      <w:pPr>
        <w:rPr>
          <w:rFonts w:ascii="微软雅黑" w:eastAsia="微软雅黑" w:hAnsi="微软雅黑" w:cs="微软雅黑"/>
          <w:color w:val="363636"/>
          <w:kern w:val="0"/>
          <w:sz w:val="24"/>
          <w:shd w:val="clear" w:color="auto" w:fill="FFFFFF"/>
        </w:rPr>
      </w:pPr>
      <w:r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 xml:space="preserve">    </w:t>
      </w:r>
      <w:r w:rsidR="00BB3064"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③ 因血友病造成关节病变造成残疾的患儿</w:t>
      </w:r>
      <w:r w:rsidR="00AB77AC"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。</w:t>
      </w:r>
    </w:p>
    <w:p w:rsidR="00C8035F" w:rsidRPr="00C8035F" w:rsidRDefault="00BB3064" w:rsidP="00C8035F">
      <w:pPr>
        <w:spacing w:line="360" w:lineRule="auto"/>
        <w:ind w:firstLineChars="150" w:firstLine="360"/>
        <w:jc w:val="left"/>
        <w:rPr>
          <w:rFonts w:ascii="微软雅黑" w:eastAsia="微软雅黑" w:hAnsi="微软雅黑"/>
          <w:color w:val="000000"/>
          <w:sz w:val="24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2</w:t>
      </w:r>
      <w:r w:rsidR="002F2FB6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．</w:t>
      </w: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救助原则</w:t>
      </w:r>
      <w:r w:rsidRPr="004B52F5">
        <w:rPr>
          <w:rFonts w:ascii="微软雅黑" w:eastAsia="微软雅黑" w:hAnsi="微软雅黑" w:hint="eastAsia"/>
          <w:b/>
          <w:sz w:val="24"/>
        </w:rPr>
        <w:t>：</w:t>
      </w:r>
      <w:r w:rsidR="00824517" w:rsidRPr="005E4239">
        <w:rPr>
          <w:rFonts w:ascii="微软雅黑" w:eastAsia="微软雅黑" w:hAnsi="微软雅黑" w:hint="eastAsia"/>
          <w:bCs/>
          <w:color w:val="000000"/>
          <w:sz w:val="24"/>
        </w:rPr>
        <w:t xml:space="preserve"> </w:t>
      </w:r>
      <w:r w:rsidR="00824517" w:rsidRPr="005E4239">
        <w:rPr>
          <w:rFonts w:ascii="微软雅黑" w:eastAsia="微软雅黑" w:hAnsi="微软雅黑" w:hint="eastAsia"/>
          <w:color w:val="000000"/>
          <w:sz w:val="24"/>
        </w:rPr>
        <w:t>只针对已发生关节病变导致残疾的血友病患儿进行救助；产生的治疗费用需在项目定点医院治疗期间，在项目开展时间内；只针对</w:t>
      </w:r>
      <w:r w:rsidR="00824517" w:rsidRPr="005E4239">
        <w:rPr>
          <w:rFonts w:ascii="微软雅黑" w:eastAsia="微软雅黑" w:hAnsi="微软雅黑" w:hint="eastAsia"/>
          <w:b/>
          <w:color w:val="000000"/>
          <w:sz w:val="24"/>
          <w:u w:val="single"/>
        </w:rPr>
        <w:t>理疗康复和</w:t>
      </w:r>
      <w:r w:rsidR="005E4239" w:rsidRPr="005E4239">
        <w:rPr>
          <w:rFonts w:ascii="微软雅黑" w:eastAsia="微软雅黑" w:hAnsi="微软雅黑" w:hint="eastAsia"/>
          <w:b/>
          <w:color w:val="000000"/>
          <w:sz w:val="24"/>
          <w:u w:val="single"/>
        </w:rPr>
        <w:t>购买</w:t>
      </w:r>
      <w:r w:rsidR="000E1E7A">
        <w:rPr>
          <w:rFonts w:ascii="微软雅黑" w:eastAsia="微软雅黑" w:hAnsi="微软雅黑" w:hint="eastAsia"/>
          <w:b/>
          <w:color w:val="000000"/>
          <w:sz w:val="24"/>
          <w:u w:val="single"/>
        </w:rPr>
        <w:t>凝血因子费用的自付部分</w:t>
      </w:r>
      <w:r w:rsidR="005E4239" w:rsidRPr="005E4239">
        <w:rPr>
          <w:rFonts w:ascii="微软雅黑" w:eastAsia="微软雅黑" w:hAnsi="微软雅黑" w:hint="eastAsia"/>
          <w:b/>
          <w:color w:val="000000"/>
          <w:sz w:val="24"/>
          <w:u w:val="single"/>
        </w:rPr>
        <w:t>对患儿</w:t>
      </w:r>
      <w:r w:rsidR="00824517" w:rsidRPr="005E4239">
        <w:rPr>
          <w:rFonts w:ascii="微软雅黑" w:eastAsia="微软雅黑" w:hAnsi="微软雅黑" w:hint="eastAsia"/>
          <w:b/>
          <w:color w:val="000000"/>
          <w:sz w:val="24"/>
          <w:u w:val="single"/>
        </w:rPr>
        <w:t>提供</w:t>
      </w:r>
      <w:r w:rsidR="008F05AE">
        <w:rPr>
          <w:rFonts w:ascii="微软雅黑" w:eastAsia="微软雅黑" w:hAnsi="微软雅黑" w:hint="eastAsia"/>
          <w:b/>
          <w:color w:val="000000"/>
          <w:sz w:val="24"/>
          <w:u w:val="single"/>
        </w:rPr>
        <w:t>救助</w:t>
      </w:r>
      <w:r w:rsidR="00824517" w:rsidRPr="005E4239">
        <w:rPr>
          <w:rFonts w:ascii="微软雅黑" w:eastAsia="微软雅黑" w:hAnsi="微软雅黑" w:hint="eastAsia"/>
          <w:b/>
          <w:color w:val="000000"/>
          <w:sz w:val="24"/>
          <w:u w:val="single"/>
        </w:rPr>
        <w:t>（凝血因子占比应不超过</w:t>
      </w:r>
      <w:r w:rsidR="00432F83">
        <w:rPr>
          <w:rFonts w:ascii="微软雅黑" w:eastAsia="微软雅黑" w:hAnsi="微软雅黑" w:hint="eastAsia"/>
          <w:b/>
          <w:color w:val="000000"/>
          <w:sz w:val="24"/>
          <w:u w:val="single"/>
        </w:rPr>
        <w:t>康复费用</w:t>
      </w:r>
      <w:r w:rsidR="00824517" w:rsidRPr="005E4239">
        <w:rPr>
          <w:rFonts w:ascii="微软雅黑" w:eastAsia="微软雅黑" w:hAnsi="微软雅黑" w:hint="eastAsia"/>
          <w:b/>
          <w:color w:val="000000"/>
          <w:sz w:val="24"/>
          <w:u w:val="single"/>
        </w:rPr>
        <w:t>的30%）</w:t>
      </w:r>
      <w:r w:rsidR="005E4239" w:rsidRPr="005E4239">
        <w:rPr>
          <w:rFonts w:ascii="微软雅黑" w:eastAsia="微软雅黑" w:hAnsi="微软雅黑" w:hint="eastAsia"/>
          <w:b/>
          <w:color w:val="000000"/>
          <w:sz w:val="24"/>
          <w:u w:val="single"/>
        </w:rPr>
        <w:t>；</w:t>
      </w:r>
      <w:r w:rsidR="005E4239" w:rsidRPr="005E4239">
        <w:rPr>
          <w:rFonts w:ascii="微软雅黑" w:eastAsia="微软雅黑" w:hAnsi="微软雅黑" w:hint="eastAsia"/>
          <w:color w:val="000000"/>
          <w:sz w:val="24"/>
        </w:rPr>
        <w:t>康复救助</w:t>
      </w:r>
      <w:r w:rsidR="008F05AE">
        <w:rPr>
          <w:rFonts w:ascii="微软雅黑" w:eastAsia="微软雅黑" w:hAnsi="微软雅黑" w:hint="eastAsia"/>
          <w:color w:val="000000"/>
          <w:sz w:val="24"/>
        </w:rPr>
        <w:t>项目</w:t>
      </w:r>
      <w:r w:rsidR="005E4239" w:rsidRPr="005E4239">
        <w:rPr>
          <w:rFonts w:ascii="微软雅黑" w:eastAsia="微软雅黑" w:hAnsi="微软雅黑" w:hint="eastAsia"/>
          <w:color w:val="000000"/>
          <w:sz w:val="24"/>
        </w:rPr>
        <w:t>提供</w:t>
      </w:r>
      <w:r w:rsidR="008F05AE">
        <w:rPr>
          <w:rFonts w:ascii="微软雅黑" w:eastAsia="微软雅黑" w:hAnsi="微软雅黑" w:hint="eastAsia"/>
          <w:color w:val="000000"/>
          <w:sz w:val="24"/>
        </w:rPr>
        <w:t>的</w:t>
      </w:r>
      <w:r w:rsidR="008F05AE" w:rsidRPr="005E4239">
        <w:rPr>
          <w:rFonts w:ascii="微软雅黑" w:eastAsia="微软雅黑" w:hAnsi="微软雅黑" w:hint="eastAsia"/>
          <w:color w:val="000000"/>
          <w:sz w:val="24"/>
        </w:rPr>
        <w:t>救助金最高</w:t>
      </w:r>
      <w:r w:rsidR="00683E99">
        <w:rPr>
          <w:rFonts w:ascii="微软雅黑" w:eastAsia="微软雅黑" w:hAnsi="微软雅黑" w:hint="eastAsia"/>
          <w:color w:val="000000"/>
          <w:sz w:val="24"/>
        </w:rPr>
        <w:t>额度为</w:t>
      </w:r>
      <w:r w:rsidR="005E4239" w:rsidRPr="005E4239">
        <w:rPr>
          <w:rFonts w:ascii="微软雅黑" w:eastAsia="微软雅黑" w:hAnsi="微软雅黑" w:hint="eastAsia"/>
          <w:color w:val="000000"/>
          <w:sz w:val="24"/>
        </w:rPr>
        <w:t>5000元。</w:t>
      </w:r>
    </w:p>
    <w:p w:rsidR="00A56349" w:rsidRPr="004B52F5" w:rsidRDefault="00BB3064" w:rsidP="00AB77AC">
      <w:pPr>
        <w:ind w:firstLineChars="200" w:firstLine="480"/>
        <w:rPr>
          <w:rFonts w:ascii="微软雅黑" w:eastAsia="微软雅黑" w:hAnsi="微软雅黑" w:cs="微软雅黑"/>
          <w:b/>
          <w:color w:val="363636"/>
          <w:sz w:val="24"/>
          <w:shd w:val="clear" w:color="auto" w:fill="FFFFFF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3</w:t>
      </w:r>
      <w:r w:rsidR="002F2FB6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．</w:t>
      </w:r>
      <w:r w:rsidR="00181512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项目</w:t>
      </w: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流程</w:t>
      </w:r>
      <w:r w:rsidRPr="004B52F5">
        <w:rPr>
          <w:rFonts w:ascii="微软雅黑" w:eastAsia="微软雅黑" w:hAnsi="微软雅黑" w:cs="微软雅黑" w:hint="eastAsia"/>
          <w:b/>
          <w:color w:val="363636"/>
          <w:sz w:val="24"/>
          <w:shd w:val="clear" w:color="auto" w:fill="FFFFFF"/>
        </w:rPr>
        <w:t>：</w:t>
      </w:r>
      <w:r w:rsidR="00A56349" w:rsidRPr="004B52F5">
        <w:rPr>
          <w:rFonts w:ascii="微软雅黑" w:eastAsia="微软雅黑" w:hAnsi="微软雅黑" w:cs="微软雅黑" w:hint="eastAsia"/>
          <w:b/>
          <w:color w:val="363636"/>
          <w:sz w:val="24"/>
          <w:shd w:val="clear" w:color="auto" w:fill="FFFFFF"/>
        </w:rPr>
        <w:t xml:space="preserve">  </w:t>
      </w:r>
    </w:p>
    <w:p w:rsidR="00C8035F" w:rsidRPr="00C8035F" w:rsidRDefault="00C8035F" w:rsidP="004B52F5">
      <w:pPr>
        <w:ind w:firstLineChars="200" w:firstLine="480"/>
        <w:rPr>
          <w:rFonts w:ascii="微软雅黑" w:eastAsia="微软雅黑" w:hAnsi="微软雅黑" w:cs="微软雅黑"/>
          <w:sz w:val="24"/>
          <w:shd w:val="clear" w:color="auto" w:fill="FFFFFF"/>
        </w:rPr>
      </w:pPr>
      <w:r w:rsidRPr="005E4239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①</w:t>
      </w:r>
      <w:r w:rsidRPr="004B52F5">
        <w:rPr>
          <w:rFonts w:ascii="微软雅黑" w:eastAsia="微软雅黑" w:hAnsi="微软雅黑" w:cs="微软雅黑" w:hint="eastAsia"/>
          <w:b/>
          <w:kern w:val="0"/>
          <w:sz w:val="24"/>
          <w:shd w:val="clear" w:color="auto" w:fill="FFFFFF"/>
        </w:rPr>
        <w:t>门诊挂号预约</w:t>
      </w:r>
      <w:r w:rsidR="00181512" w:rsidRPr="004B52F5">
        <w:rPr>
          <w:rFonts w:ascii="微软雅黑" w:eastAsia="微软雅黑" w:hAnsi="微软雅黑" w:cs="微软雅黑" w:hint="eastAsia"/>
          <w:b/>
          <w:kern w:val="0"/>
          <w:sz w:val="24"/>
          <w:shd w:val="clear" w:color="auto" w:fill="FFFFFF"/>
        </w:rPr>
        <w:t>。</w:t>
      </w:r>
      <w:r w:rsidR="00181512"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</w:rPr>
        <w:t>患者</w:t>
      </w:r>
      <w:r w:rsidR="00181512">
        <w:rPr>
          <w:rFonts w:ascii="微软雅黑" w:eastAsia="微软雅黑" w:hAnsi="微软雅黑" w:cs="微软雅黑" w:hint="eastAsia"/>
          <w:sz w:val="24"/>
          <w:shd w:val="clear" w:color="auto" w:fill="FFFFFF"/>
        </w:rPr>
        <w:t>可前往</w:t>
      </w:r>
      <w:r w:rsidR="007E563D">
        <w:rPr>
          <w:rFonts w:ascii="微软雅黑" w:eastAsia="微软雅黑" w:hAnsi="微软雅黑" w:cs="微软雅黑" w:hint="eastAsia"/>
          <w:sz w:val="24"/>
          <w:shd w:val="clear" w:color="auto" w:fill="FFFFFF"/>
        </w:rPr>
        <w:t>省人民医院</w:t>
      </w:r>
      <w:r w:rsidR="00181512" w:rsidRPr="005E4239">
        <w:rPr>
          <w:rFonts w:ascii="微软雅黑" w:eastAsia="微软雅黑" w:hAnsi="微软雅黑" w:cs="微软雅黑" w:hint="eastAsia"/>
          <w:sz w:val="24"/>
          <w:shd w:val="clear" w:color="auto" w:fill="FFFFFF"/>
        </w:rPr>
        <w:t>儿童血液肿瘤科和康复理疗科</w:t>
      </w:r>
      <w:r w:rsidR="00181512">
        <w:rPr>
          <w:rFonts w:ascii="微软雅黑" w:eastAsia="微软雅黑" w:hAnsi="微软雅黑" w:cs="微软雅黑" w:hint="eastAsia"/>
          <w:sz w:val="24"/>
          <w:shd w:val="clear" w:color="auto" w:fill="FFFFFF"/>
        </w:rPr>
        <w:t>挂号就诊。通过</w:t>
      </w:r>
      <w:r w:rsidR="00181512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医生初步诊断，适合进行康复理疗的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患者在门诊医生处领取《</w:t>
      </w:r>
      <w:r w:rsidR="004B52F5">
        <w:rPr>
          <w:rFonts w:ascii="微软雅黑" w:eastAsia="微软雅黑" w:hAnsi="微软雅黑" w:cs="微软雅黑" w:hint="eastAsia"/>
          <w:sz w:val="24"/>
          <w:shd w:val="clear" w:color="auto" w:fill="FFFFFF"/>
        </w:rPr>
        <w:t>湖南省血友病儿童康复理疗救助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申请表》，并在医生的指导下填写</w:t>
      </w:r>
      <w:r w:rsidR="00181512">
        <w:rPr>
          <w:rFonts w:ascii="微软雅黑" w:eastAsia="微软雅黑" w:hAnsi="微软雅黑" w:cs="微软雅黑" w:hint="eastAsia"/>
          <w:sz w:val="24"/>
          <w:shd w:val="clear" w:color="auto" w:fill="FFFFFF"/>
        </w:rPr>
        <w:t>，或者也可拨打项目热线咨询。</w:t>
      </w:r>
    </w:p>
    <w:p w:rsidR="004B52F5" w:rsidRDefault="00C8035F" w:rsidP="004B52F5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363636"/>
          <w:kern w:val="0"/>
          <w:sz w:val="24"/>
          <w:shd w:val="clear" w:color="auto" w:fill="FFFFFF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lastRenderedPageBreak/>
        <w:t xml:space="preserve">② </w:t>
      </w:r>
      <w:r w:rsidR="004B52F5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准备申请材料。</w:t>
      </w:r>
      <w:r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按照</w:t>
      </w:r>
      <w:r w:rsidR="004B52F5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《申请表》</w:t>
      </w:r>
      <w:r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的要求准备材料，随后将《申请表》和材料一起邮寄到湖南省慈善总会办公室</w:t>
      </w:r>
      <w:r w:rsidR="00181512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。</w:t>
      </w:r>
    </w:p>
    <w:p w:rsidR="00181512" w:rsidRDefault="00181512" w:rsidP="004B52F5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363636"/>
          <w:kern w:val="0"/>
          <w:sz w:val="24"/>
          <w:shd w:val="clear" w:color="auto" w:fill="FFFFFF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③</w:t>
      </w:r>
      <w:r w:rsidR="004B52F5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进行康复理疗。</w:t>
      </w:r>
      <w:r w:rsidR="00F03C6F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患者在定点医院进行康复理疗</w:t>
      </w:r>
      <w:r w:rsidR="004B52F5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，</w:t>
      </w:r>
      <w:r w:rsidR="00F03C6F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治疗结束后，</w:t>
      </w:r>
      <w:r w:rsidR="007E563D">
        <w:rPr>
          <w:rFonts w:ascii="微软雅黑" w:eastAsia="微软雅黑" w:hAnsi="微软雅黑" w:cs="微软雅黑" w:hint="eastAsia"/>
          <w:color w:val="363636"/>
          <w:kern w:val="0"/>
          <w:sz w:val="24"/>
          <w:shd w:val="clear" w:color="auto" w:fill="FFFFFF"/>
        </w:rPr>
        <w:t>提交相关票据给湖南省慈善总会：</w:t>
      </w:r>
    </w:p>
    <w:p w:rsidR="007E563D" w:rsidRPr="004B52F5" w:rsidRDefault="007E563D" w:rsidP="007E563D">
      <w:pPr>
        <w:widowControl/>
        <w:tabs>
          <w:tab w:val="num" w:pos="0"/>
        </w:tabs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</w:rPr>
      </w:pPr>
      <w:r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若患儿有医保报销，须提交</w:t>
      </w:r>
      <w:r w:rsidRPr="004B52F5">
        <w:rPr>
          <w:rFonts w:ascii="微软雅黑" w:eastAsia="微软雅黑" w:hAnsi="微软雅黑" w:cs="宋体" w:hint="eastAsia"/>
          <w:b/>
          <w:kern w:val="0"/>
          <w:sz w:val="24"/>
        </w:rPr>
        <w:t>理疗康复费用和相关费用发票复印件</w:t>
      </w:r>
      <w:r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，以及医保报销后可以</w:t>
      </w:r>
      <w:r w:rsidRPr="004B52F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体现自付部分费用的医保报销单</w:t>
      </w:r>
      <w:r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,并由</w:t>
      </w:r>
      <w:r w:rsidRPr="004B52F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申请人签字确认</w:t>
      </w:r>
      <w:r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。</w:t>
      </w:r>
    </w:p>
    <w:p w:rsidR="004B52F5" w:rsidRPr="004B52F5" w:rsidRDefault="007E563D" w:rsidP="004B52F5">
      <w:pPr>
        <w:widowControl/>
        <w:tabs>
          <w:tab w:val="num" w:pos="0"/>
        </w:tabs>
        <w:wordWrap w:val="0"/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</w:rPr>
      </w:pPr>
      <w:r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若患儿无医保报销，提交本次治疗的</w:t>
      </w:r>
      <w:r w:rsidRPr="004B52F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发票原件</w:t>
      </w:r>
      <w:r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, 并由</w:t>
      </w:r>
      <w:r w:rsidRPr="004B52F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申请人签字确认</w:t>
      </w:r>
      <w:r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。</w:t>
      </w:r>
    </w:p>
    <w:p w:rsidR="00507360" w:rsidRPr="004B52F5" w:rsidRDefault="00462D0C" w:rsidP="004B52F5">
      <w:pPr>
        <w:ind w:firstLineChars="300" w:firstLine="720"/>
        <w:rPr>
          <w:rFonts w:ascii="微软雅黑" w:eastAsia="微软雅黑" w:hAnsi="微软雅黑"/>
          <w:color w:val="000000"/>
          <w:sz w:val="24"/>
        </w:rPr>
      </w:pPr>
      <w:r w:rsidRPr="004B52F5">
        <w:rPr>
          <w:rFonts w:ascii="微软雅黑" w:eastAsia="微软雅黑" w:hAnsi="微软雅黑" w:cs="宋体"/>
          <w:b/>
          <w:color w:val="000000"/>
          <w:kern w:val="0"/>
          <w:sz w:val="24"/>
        </w:rPr>
        <w:fldChar w:fldCharType="begin"/>
      </w:r>
      <w:r w:rsidR="004B52F5" w:rsidRPr="004B52F5">
        <w:rPr>
          <w:rFonts w:ascii="微软雅黑" w:eastAsia="微软雅黑" w:hAnsi="微软雅黑" w:cs="宋体"/>
          <w:b/>
          <w:color w:val="000000"/>
          <w:kern w:val="0"/>
          <w:sz w:val="24"/>
        </w:rPr>
        <w:instrText xml:space="preserve"> </w:instrText>
      </w:r>
      <w:r w:rsidR="004B52F5" w:rsidRPr="004B52F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instrText>= 4 \* GB3</w:instrText>
      </w:r>
      <w:r w:rsidR="004B52F5" w:rsidRPr="004B52F5">
        <w:rPr>
          <w:rFonts w:ascii="微软雅黑" w:eastAsia="微软雅黑" w:hAnsi="微软雅黑" w:cs="宋体"/>
          <w:b/>
          <w:color w:val="000000"/>
          <w:kern w:val="0"/>
          <w:sz w:val="24"/>
        </w:rPr>
        <w:instrText xml:space="preserve"> </w:instrText>
      </w:r>
      <w:r w:rsidRPr="004B52F5">
        <w:rPr>
          <w:rFonts w:ascii="微软雅黑" w:eastAsia="微软雅黑" w:hAnsi="微软雅黑" w:cs="宋体"/>
          <w:b/>
          <w:color w:val="000000"/>
          <w:kern w:val="0"/>
          <w:sz w:val="24"/>
        </w:rPr>
        <w:fldChar w:fldCharType="separate"/>
      </w:r>
      <w:r w:rsidR="004B52F5" w:rsidRPr="004B52F5">
        <w:rPr>
          <w:rFonts w:ascii="微软雅黑" w:eastAsia="微软雅黑" w:hAnsi="微软雅黑" w:cs="宋体" w:hint="eastAsia"/>
          <w:b/>
          <w:noProof/>
          <w:color w:val="000000"/>
          <w:kern w:val="0"/>
          <w:sz w:val="24"/>
        </w:rPr>
        <w:t>④</w:t>
      </w:r>
      <w:r w:rsidRPr="004B52F5">
        <w:rPr>
          <w:rFonts w:ascii="微软雅黑" w:eastAsia="微软雅黑" w:hAnsi="微软雅黑" w:cs="宋体"/>
          <w:b/>
          <w:color w:val="000000"/>
          <w:kern w:val="0"/>
          <w:sz w:val="24"/>
        </w:rPr>
        <w:fldChar w:fldCharType="end"/>
      </w:r>
      <w:r w:rsidR="004B52F5" w:rsidRPr="004B52F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获得项目救助。</w:t>
      </w:r>
      <w:r w:rsidR="007E563D" w:rsidRPr="004B52F5">
        <w:rPr>
          <w:rFonts w:ascii="微软雅黑" w:eastAsia="微软雅黑" w:hAnsi="微软雅黑" w:cs="宋体" w:hint="eastAsia"/>
          <w:color w:val="000000"/>
          <w:kern w:val="0"/>
          <w:sz w:val="24"/>
        </w:rPr>
        <w:t>省慈善总会将救助款拨付至患者银行卡上。</w:t>
      </w:r>
      <w:r w:rsidR="004B52F5" w:rsidRPr="004B52F5">
        <w:rPr>
          <w:rFonts w:ascii="微软雅黑" w:eastAsia="微软雅黑" w:hAnsi="微软雅黑" w:hint="eastAsia"/>
          <w:sz w:val="24"/>
        </w:rPr>
        <w:t>患者在确认收到救助金后，将签署完成的另两份救助协议寄往</w:t>
      </w:r>
      <w:r w:rsidR="004B52F5" w:rsidRPr="004B52F5">
        <w:rPr>
          <w:rFonts w:ascii="微软雅黑" w:eastAsia="微软雅黑" w:hAnsi="微软雅黑" w:cs="宋体" w:hint="eastAsia"/>
          <w:sz w:val="24"/>
        </w:rPr>
        <w:t>湖南省慈善总会</w:t>
      </w:r>
      <w:r w:rsidR="004B52F5" w:rsidRPr="004B52F5">
        <w:rPr>
          <w:rFonts w:ascii="微软雅黑" w:eastAsia="微软雅黑" w:hAnsi="微软雅黑" w:hint="eastAsia"/>
          <w:sz w:val="24"/>
        </w:rPr>
        <w:t>，救助协议</w:t>
      </w:r>
      <w:r w:rsidR="004B52F5" w:rsidRPr="004B52F5">
        <w:rPr>
          <w:rFonts w:ascii="微软雅黑" w:eastAsia="微软雅黑" w:hAnsi="微软雅黑" w:cs="宋体" w:hint="eastAsia"/>
          <w:sz w:val="24"/>
        </w:rPr>
        <w:t>壹式叁份，湖南省慈善总会、血友之家和</w:t>
      </w:r>
      <w:r w:rsidR="004B52F5" w:rsidRPr="004B52F5">
        <w:rPr>
          <w:rFonts w:ascii="微软雅黑" w:eastAsia="微软雅黑" w:hAnsi="微软雅黑" w:hint="eastAsia"/>
          <w:sz w:val="24"/>
        </w:rPr>
        <w:t>受助患儿监护人各持壹份，每份协议具同等法律效力。</w:t>
      </w:r>
    </w:p>
    <w:p w:rsidR="00C013FF" w:rsidRPr="004B52F5" w:rsidRDefault="00BB3064" w:rsidP="00A56349">
      <w:pPr>
        <w:ind w:firstLineChars="150" w:firstLine="360"/>
        <w:jc w:val="left"/>
        <w:rPr>
          <w:rFonts w:ascii="微软雅黑" w:eastAsia="微软雅黑" w:hAnsi="微软雅黑" w:cs="微软雅黑"/>
          <w:b/>
          <w:color w:val="363636"/>
          <w:kern w:val="0"/>
          <w:sz w:val="24"/>
          <w:shd w:val="clear" w:color="auto" w:fill="FFFFFF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4</w:t>
      </w:r>
      <w:r w:rsidR="002F2FB6"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．</w:t>
      </w:r>
      <w:r w:rsidRPr="004B52F5">
        <w:rPr>
          <w:rFonts w:ascii="微软雅黑" w:eastAsia="微软雅黑" w:hAnsi="微软雅黑" w:cs="微软雅黑" w:hint="eastAsia"/>
          <w:b/>
          <w:color w:val="363636"/>
          <w:kern w:val="0"/>
          <w:sz w:val="24"/>
          <w:shd w:val="clear" w:color="auto" w:fill="FFFFFF"/>
        </w:rPr>
        <w:t>门诊时间：</w:t>
      </w:r>
    </w:p>
    <w:p w:rsidR="00C013FF" w:rsidRPr="00D55A07" w:rsidRDefault="00BB3064" w:rsidP="00A56349">
      <w:pPr>
        <w:pStyle w:val="a3"/>
        <w:widowControl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 xml:space="preserve"> </w:t>
      </w:r>
      <w:r w:rsidR="007E334E" w:rsidRPr="005E4239">
        <w:rPr>
          <w:rFonts w:ascii="微软雅黑" w:eastAsia="微软雅黑" w:hAnsi="微软雅黑" w:cs="微软雅黑"/>
          <w:color w:val="363636"/>
          <w:shd w:val="clear" w:color="auto" w:fill="FFFFFF"/>
        </w:rPr>
        <w:t xml:space="preserve">  </w:t>
      </w:r>
      <w:r w:rsidR="007E563D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 xml:space="preserve">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儿科门诊： </w:t>
      </w:r>
      <w:r w:rsidR="00A56349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>天心阁院区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>周二上午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>小儿血液肿瘤专科门诊  贺湘玲主任</w:t>
      </w:r>
    </w:p>
    <w:p w:rsidR="00C013FF" w:rsidRPr="00D55A07" w:rsidRDefault="00BB3064" w:rsidP="00A56349">
      <w:pPr>
        <w:pStyle w:val="a3"/>
        <w:widowControl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        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马王堆院区周四上午    </w:t>
      </w:r>
      <w:r w:rsidR="0009382F" w:rsidRPr="00D55A07">
        <w:rPr>
          <w:rFonts w:ascii="微软雅黑" w:eastAsia="微软雅黑" w:hAnsi="微软雅黑" w:cs="微软雅黑" w:hint="eastAsia"/>
          <w:shd w:val="clear" w:color="auto" w:fill="FFFFFF"/>
        </w:rPr>
        <w:t>儿科专家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门诊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  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>贺湘玲主任</w:t>
      </w:r>
    </w:p>
    <w:p w:rsidR="0009382F" w:rsidRPr="00D55A07" w:rsidRDefault="0009382F" w:rsidP="00A56349">
      <w:pPr>
        <w:pStyle w:val="a3"/>
        <w:widowControl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           </w:t>
      </w:r>
      <w:r w:rsidR="007E334E" w:rsidRPr="00D55A07">
        <w:rPr>
          <w:rFonts w:ascii="微软雅黑" w:eastAsia="微软雅黑" w:hAnsi="微软雅黑" w:cs="微软雅黑"/>
          <w:shd w:val="clear" w:color="auto" w:fill="FFFFFF"/>
        </w:rPr>
        <w:t xml:space="preserve">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>周一至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>周五上午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    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儿科主任门诊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  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</w:t>
      </w:r>
      <w:r w:rsidR="001D3C96" w:rsidRPr="00D55A07">
        <w:rPr>
          <w:rFonts w:ascii="微软雅黑" w:eastAsia="微软雅黑" w:hAnsi="微软雅黑" w:cs="微软雅黑" w:hint="eastAsia"/>
          <w:shd w:val="clear" w:color="auto" w:fill="FFFFFF"/>
        </w:rPr>
        <w:t>何学华主任</w:t>
      </w:r>
    </w:p>
    <w:p w:rsidR="00C013FF" w:rsidRPr="00D55A07" w:rsidRDefault="00BB3064" w:rsidP="00C70462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D55A07">
        <w:rPr>
          <w:rFonts w:ascii="微软雅黑" w:eastAsia="微软雅黑" w:hAnsi="微软雅黑" w:cs="微软雅黑" w:hint="eastAsia"/>
          <w:shd w:val="clear" w:color="auto" w:fill="FFFFFF"/>
        </w:rPr>
        <w:t>理疗科门诊：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>天心阁院区</w:t>
      </w:r>
      <w:r w:rsidR="001D3C96" w:rsidRPr="00D55A07">
        <w:rPr>
          <w:rFonts w:ascii="微软雅黑" w:eastAsia="微软雅黑" w:hAnsi="微软雅黑" w:cs="微软雅黑" w:hint="eastAsia"/>
          <w:shd w:val="clear" w:color="auto" w:fill="FFFFFF"/>
        </w:rPr>
        <w:t>周一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>至</w:t>
      </w:r>
      <w:r w:rsidR="001D3C96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周五全天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</w:t>
      </w:r>
      <w:r w:rsidR="001D3C96" w:rsidRPr="00D55A07">
        <w:rPr>
          <w:rFonts w:ascii="微软雅黑" w:eastAsia="微软雅黑" w:hAnsi="微软雅黑" w:cs="微软雅黑" w:hint="eastAsia"/>
          <w:shd w:val="clear" w:color="auto" w:fill="FFFFFF"/>
        </w:rPr>
        <w:t>谭海群医师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</w:t>
      </w:r>
    </w:p>
    <w:p w:rsidR="00C70462" w:rsidRPr="00D55A07" w:rsidRDefault="00C70462" w:rsidP="00523379">
      <w:pPr>
        <w:pStyle w:val="a3"/>
        <w:widowControl/>
        <w:ind w:firstLineChars="800" w:firstLine="1920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D55A07">
        <w:rPr>
          <w:rFonts w:ascii="微软雅黑" w:eastAsia="微软雅黑" w:hAnsi="微软雅黑" w:cs="微软雅黑" w:hint="eastAsia"/>
          <w:shd w:val="clear" w:color="auto" w:fill="FFFFFF"/>
        </w:rPr>
        <w:t>马王堆院区每周四上午        蔡华安主任</w:t>
      </w:r>
    </w:p>
    <w:p w:rsidR="00C70462" w:rsidRDefault="00BB3064" w:rsidP="00C70462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D55A07">
        <w:rPr>
          <w:rFonts w:ascii="微软雅黑" w:eastAsia="微软雅黑" w:hAnsi="微软雅黑" w:cs="微软雅黑" w:hint="eastAsia"/>
          <w:shd w:val="clear" w:color="auto" w:fill="FFFFFF"/>
        </w:rPr>
        <w:t>B  超</w:t>
      </w:r>
      <w:r w:rsidR="00507360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室： 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天心阁院区       </w:t>
      </w:r>
      <w:r w:rsidR="00800480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     </w:t>
      </w:r>
      <w:r w:rsidR="00523379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="00800480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="00C70462" w:rsidRPr="00D55A07">
        <w:rPr>
          <w:rFonts w:ascii="微软雅黑" w:eastAsia="微软雅黑" w:hAnsi="微软雅黑" w:cs="微软雅黑" w:hint="eastAsia"/>
          <w:shd w:val="clear" w:color="auto" w:fill="FFFFFF"/>
        </w:rPr>
        <w:t xml:space="preserve">  </w:t>
      </w:r>
      <w:r w:rsidRPr="00D55A07">
        <w:rPr>
          <w:rFonts w:ascii="微软雅黑" w:eastAsia="微软雅黑" w:hAnsi="微软雅黑" w:cs="微软雅黑" w:hint="eastAsia"/>
          <w:shd w:val="clear" w:color="auto" w:fill="FFFFFF"/>
        </w:rPr>
        <w:t>夏晓辉医生</w:t>
      </w:r>
    </w:p>
    <w:p w:rsidR="00ED22D9" w:rsidRPr="00D55A07" w:rsidRDefault="00ED22D9" w:rsidP="00C70462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/>
          <w:shd w:val="clear" w:color="auto" w:fill="FFFFFF"/>
        </w:rPr>
        <w:t xml:space="preserve">            </w:t>
      </w:r>
      <w:r>
        <w:rPr>
          <w:rFonts w:ascii="微软雅黑" w:eastAsia="微软雅黑" w:hAnsi="微软雅黑" w:cs="微软雅黑" w:hint="eastAsia"/>
          <w:shd w:val="clear" w:color="auto" w:fill="FFFFFF"/>
        </w:rPr>
        <w:t>马王堆院区                  危安主任</w:t>
      </w:r>
    </w:p>
    <w:p w:rsidR="00A56349" w:rsidRPr="004B52F5" w:rsidRDefault="00A56349" w:rsidP="00A56349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b/>
          <w:color w:val="363636"/>
          <w:shd w:val="clear" w:color="auto" w:fill="FFFFFF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shd w:val="clear" w:color="auto" w:fill="FFFFFF"/>
        </w:rPr>
        <w:t>5</w:t>
      </w:r>
      <w:r w:rsidR="002F2FB6" w:rsidRPr="004B52F5">
        <w:rPr>
          <w:rFonts w:ascii="微软雅黑" w:eastAsia="微软雅黑" w:hAnsi="微软雅黑" w:cs="微软雅黑" w:hint="eastAsia"/>
          <w:b/>
          <w:color w:val="363636"/>
          <w:shd w:val="clear" w:color="auto" w:fill="FFFFFF"/>
        </w:rPr>
        <w:t>．</w:t>
      </w:r>
      <w:r w:rsidRPr="004B52F5">
        <w:rPr>
          <w:rFonts w:ascii="微软雅黑" w:eastAsia="微软雅黑" w:hAnsi="微软雅黑" w:cs="微软雅黑" w:hint="eastAsia"/>
          <w:b/>
          <w:color w:val="363636"/>
          <w:shd w:val="clear" w:color="auto" w:fill="FFFFFF"/>
        </w:rPr>
        <w:t>医院地址：</w:t>
      </w:r>
    </w:p>
    <w:p w:rsidR="00A56349" w:rsidRPr="007E563D" w:rsidRDefault="00A56349" w:rsidP="00A56349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7E563D">
        <w:rPr>
          <w:rFonts w:ascii="微软雅黑" w:eastAsia="微软雅黑" w:hAnsi="微软雅黑" w:cs="微软雅黑" w:hint="eastAsia"/>
          <w:shd w:val="clear" w:color="auto" w:fill="FFFFFF"/>
        </w:rPr>
        <w:t>马王堆院区：</w:t>
      </w:r>
      <w:r w:rsidR="00C70462" w:rsidRPr="007E563D">
        <w:rPr>
          <w:rFonts w:ascii="微软雅黑" w:eastAsia="微软雅黑" w:hAnsi="微软雅黑" w:cs="微软雅黑" w:hint="eastAsia"/>
          <w:shd w:val="clear" w:color="auto" w:fill="FFFFFF"/>
        </w:rPr>
        <w:t>长沙市芙蓉区古汉路89号。</w:t>
      </w:r>
    </w:p>
    <w:p w:rsidR="00C70462" w:rsidRPr="007E563D" w:rsidRDefault="00C70462" w:rsidP="00A56349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7E563D">
        <w:rPr>
          <w:rFonts w:ascii="微软雅黑" w:eastAsia="微软雅黑" w:hAnsi="微软雅黑" w:cs="微软雅黑" w:hint="eastAsia"/>
          <w:shd w:val="clear" w:color="auto" w:fill="FFFFFF"/>
        </w:rPr>
        <w:lastRenderedPageBreak/>
        <w:t xml:space="preserve">马王堆院区乘车路线： 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1.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从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汽车东站来院：坐501可以直达；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2.从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汽车西站来院：坐66路车到凌霄路下车前行400米途经马王堆小学即到；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3.从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汽车南站来院：坐7路车到长沙火车站再转112直达；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4.从汽车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北站来院：坐9路车到火车站再转112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直达;5.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从高铁站来院：坐地铁2号线到万家丽再转乘公交车915、122、810即到。</w:t>
      </w:r>
    </w:p>
    <w:p w:rsidR="00A56349" w:rsidRPr="007E563D" w:rsidRDefault="00A56349" w:rsidP="00A56349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7E563D">
        <w:rPr>
          <w:rFonts w:ascii="微软雅黑" w:eastAsia="微软雅黑" w:hAnsi="微软雅黑" w:cs="微软雅黑" w:hint="eastAsia"/>
          <w:shd w:val="clear" w:color="auto" w:fill="FFFFFF"/>
        </w:rPr>
        <w:t>天心阁院区：</w:t>
      </w:r>
      <w:r w:rsidR="00C70462" w:rsidRPr="007E563D">
        <w:rPr>
          <w:rFonts w:ascii="微软雅黑" w:eastAsia="微软雅黑" w:hAnsi="微软雅黑" w:cs="微软雅黑" w:hint="eastAsia"/>
          <w:shd w:val="clear" w:color="auto" w:fill="FFFFFF"/>
        </w:rPr>
        <w:t>长沙市解放西路61号</w:t>
      </w:r>
    </w:p>
    <w:p w:rsidR="00C70462" w:rsidRPr="007E563D" w:rsidRDefault="00C70462" w:rsidP="00A56349">
      <w:pPr>
        <w:pStyle w:val="a3"/>
        <w:widowControl/>
        <w:ind w:firstLine="468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7E563D">
        <w:rPr>
          <w:rFonts w:ascii="微软雅黑" w:eastAsia="微软雅黑" w:hAnsi="微软雅黑" w:cs="微软雅黑" w:hint="eastAsia"/>
          <w:shd w:val="clear" w:color="auto" w:fill="FFFFFF"/>
        </w:rPr>
        <w:t>天心阁院区乘车路线：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1.从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高铁站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来院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：搭乘地铁2号线，在芙蓉广场站下车，步行590米，到达终点站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,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或乘124公交车到柑子园下车；2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.从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汽车西站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来院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：乘314或18路公交车到柑子园下；3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.从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长沙火车站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来院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：搭乘地铁2号线，在芙蓉广场站下车，或乘坐112或368到柑子园下车；4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.从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汽车南站</w:t>
      </w:r>
      <w:r w:rsidR="00800480">
        <w:rPr>
          <w:rFonts w:ascii="微软雅黑" w:eastAsia="微软雅黑" w:hAnsi="微软雅黑" w:cs="微软雅黑" w:hint="eastAsia"/>
          <w:shd w:val="clear" w:color="auto" w:fill="FFFFFF"/>
        </w:rPr>
        <w:t>来院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：搭乘地铁一号线，到五一广场站下。</w:t>
      </w:r>
    </w:p>
    <w:p w:rsidR="00523379" w:rsidRDefault="00A56349" w:rsidP="00523379">
      <w:pPr>
        <w:pStyle w:val="a3"/>
        <w:widowControl/>
        <w:ind w:firstLineChars="200" w:firstLine="480"/>
        <w:rPr>
          <w:rFonts w:ascii="微软雅黑" w:eastAsia="微软雅黑" w:hAnsi="微软雅黑" w:cs="微软雅黑"/>
          <w:shd w:val="clear" w:color="auto" w:fill="FFFFFF"/>
        </w:rPr>
      </w:pPr>
      <w:r w:rsidRPr="007E563D">
        <w:rPr>
          <w:rFonts w:ascii="微软雅黑" w:eastAsia="微软雅黑" w:hAnsi="微软雅黑" w:cs="微软雅黑" w:hint="eastAsia"/>
          <w:shd w:val="clear" w:color="auto" w:fill="FFFFFF"/>
        </w:rPr>
        <w:t>咨询电话：</w:t>
      </w:r>
      <w:r w:rsidR="007E563D" w:rsidRPr="007E563D">
        <w:rPr>
          <w:rFonts w:ascii="微软雅黑" w:eastAsia="微软雅黑" w:hAnsi="微软雅黑" w:cs="微软雅黑" w:hint="eastAsia"/>
          <w:shd w:val="clear" w:color="auto" w:fill="FFFFFF"/>
        </w:rPr>
        <w:t>儿童血液肿瘤科</w:t>
      </w:r>
      <w:r w:rsidR="00523379">
        <w:rPr>
          <w:rFonts w:ascii="微软雅黑" w:eastAsia="微软雅黑" w:hAnsi="微软雅黑" w:cs="微软雅黑" w:hint="eastAsia"/>
          <w:shd w:val="clear" w:color="auto" w:fill="FFFFFF"/>
        </w:rPr>
        <w:t xml:space="preserve">    </w:t>
      </w:r>
      <w:r w:rsidR="007E563D" w:rsidRPr="007E563D">
        <w:rPr>
          <w:rFonts w:ascii="微软雅黑" w:eastAsia="微软雅黑" w:hAnsi="微软雅黑" w:cs="微软雅黑" w:hint="eastAsia"/>
          <w:shd w:val="clear" w:color="auto" w:fill="FFFFFF"/>
        </w:rPr>
        <w:t>0731-83929472</w:t>
      </w:r>
    </w:p>
    <w:p w:rsidR="00A56349" w:rsidRPr="007E563D" w:rsidRDefault="007E563D" w:rsidP="00523379">
      <w:pPr>
        <w:pStyle w:val="a3"/>
        <w:widowControl/>
        <w:ind w:firstLineChars="700" w:firstLine="1680"/>
        <w:rPr>
          <w:rFonts w:ascii="微软雅黑" w:eastAsia="微软雅黑" w:hAnsi="微软雅黑" w:cs="微软雅黑"/>
          <w:shd w:val="clear" w:color="auto" w:fill="FFFFFF"/>
        </w:rPr>
      </w:pPr>
      <w:r w:rsidRPr="007E563D">
        <w:rPr>
          <w:rFonts w:ascii="微软雅黑" w:eastAsia="微软雅黑" w:hAnsi="微软雅黑" w:cs="微软雅黑" w:hint="eastAsia"/>
          <w:shd w:val="clear" w:color="auto" w:fill="FFFFFF"/>
        </w:rPr>
        <w:t>康复理疗科</w:t>
      </w:r>
      <w:r w:rsidR="00523379">
        <w:rPr>
          <w:rFonts w:ascii="微软雅黑" w:eastAsia="微软雅黑" w:hAnsi="微软雅黑" w:cs="微软雅黑" w:hint="eastAsia"/>
          <w:shd w:val="clear" w:color="auto" w:fill="FFFFFF"/>
        </w:rPr>
        <w:t xml:space="preserve">        </w:t>
      </w:r>
      <w:r w:rsidRPr="007E563D">
        <w:rPr>
          <w:rFonts w:ascii="微软雅黑" w:eastAsia="微软雅黑" w:hAnsi="微软雅黑" w:cs="微软雅黑" w:hint="eastAsia"/>
          <w:shd w:val="clear" w:color="auto" w:fill="FFFFFF"/>
        </w:rPr>
        <w:t>0731-83929303</w:t>
      </w:r>
    </w:p>
    <w:p w:rsidR="00507360" w:rsidRPr="005E4239" w:rsidRDefault="00A56349" w:rsidP="00A56349">
      <w:pPr>
        <w:pStyle w:val="a3"/>
        <w:widowControl/>
        <w:ind w:firstLineChars="200" w:firstLine="480"/>
        <w:rPr>
          <w:rFonts w:ascii="微软雅黑" w:eastAsia="微软雅黑" w:hAnsi="微软雅黑" w:cs="微软雅黑"/>
          <w:color w:val="363636"/>
          <w:shd w:val="clear" w:color="auto" w:fill="FFFFFF"/>
        </w:rPr>
      </w:pPr>
      <w:r w:rsidRPr="004B52F5">
        <w:rPr>
          <w:rFonts w:ascii="微软雅黑" w:eastAsia="微软雅黑" w:hAnsi="微软雅黑" w:cs="微软雅黑" w:hint="eastAsia"/>
          <w:b/>
          <w:color w:val="363636"/>
          <w:shd w:val="clear" w:color="auto" w:fill="FFFFFF"/>
        </w:rPr>
        <w:t>6</w:t>
      </w:r>
      <w:r w:rsidR="002F2FB6" w:rsidRPr="004B52F5">
        <w:rPr>
          <w:rFonts w:ascii="微软雅黑" w:eastAsia="微软雅黑" w:hAnsi="微软雅黑" w:cs="微软雅黑" w:hint="eastAsia"/>
          <w:b/>
          <w:color w:val="363636"/>
          <w:shd w:val="clear" w:color="auto" w:fill="FFFFFF"/>
        </w:rPr>
        <w:t>．特别说明：</w:t>
      </w:r>
      <w:r w:rsidR="00507360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 xml:space="preserve">如患者需要住院治疗，由马王堆院区儿科何学华主任安排 </w:t>
      </w:r>
      <w:r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>。</w:t>
      </w:r>
      <w:r w:rsidR="00507360" w:rsidRPr="005E4239">
        <w:rPr>
          <w:rFonts w:ascii="微软雅黑" w:eastAsia="微软雅黑" w:hAnsi="微软雅黑" w:cs="微软雅黑" w:hint="eastAsia"/>
          <w:color w:val="363636"/>
          <w:shd w:val="clear" w:color="auto" w:fill="FFFFFF"/>
        </w:rPr>
        <w:t xml:space="preserve"> </w:t>
      </w:r>
    </w:p>
    <w:p w:rsidR="002F2FB6" w:rsidRPr="005E4239" w:rsidRDefault="007E563D" w:rsidP="002F2FB6">
      <w:pPr>
        <w:widowControl/>
        <w:wordWrap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4B52F5">
        <w:rPr>
          <w:rFonts w:ascii="微软雅黑" w:eastAsia="微软雅黑" w:hAnsi="微软雅黑" w:cs="微软雅黑" w:hint="eastAsia"/>
          <w:b/>
          <w:kern w:val="0"/>
          <w:sz w:val="24"/>
          <w:shd w:val="clear" w:color="auto" w:fill="FFFFFF"/>
        </w:rPr>
        <w:t>7</w:t>
      </w:r>
      <w:r w:rsidR="002F2FB6" w:rsidRPr="004B52F5">
        <w:rPr>
          <w:rFonts w:ascii="微软雅黑" w:eastAsia="微软雅黑" w:hAnsi="微软雅黑" w:cs="微软雅黑" w:hint="eastAsia"/>
          <w:b/>
          <w:kern w:val="0"/>
          <w:sz w:val="24"/>
          <w:shd w:val="clear" w:color="auto" w:fill="FFFFFF"/>
        </w:rPr>
        <w:t>．联系方式：</w:t>
      </w:r>
    </w:p>
    <w:p w:rsidR="002F2FB6" w:rsidRPr="005E4239" w:rsidRDefault="002F2FB6" w:rsidP="004B52F5">
      <w:pPr>
        <w:spacing w:line="360" w:lineRule="auto"/>
        <w:ind w:firstLineChars="250" w:firstLine="600"/>
        <w:jc w:val="left"/>
        <w:rPr>
          <w:rFonts w:ascii="微软雅黑" w:eastAsia="微软雅黑" w:hAnsi="微软雅黑"/>
          <w:color w:val="000000"/>
          <w:sz w:val="24"/>
        </w:rPr>
      </w:pPr>
      <w:r w:rsidRPr="004B52F5">
        <w:rPr>
          <w:rFonts w:ascii="微软雅黑" w:eastAsia="微软雅黑" w:hAnsi="微软雅黑" w:hint="eastAsia"/>
          <w:b/>
          <w:color w:val="000000"/>
          <w:sz w:val="24"/>
        </w:rPr>
        <w:t>湖南省慈善总会：</w:t>
      </w:r>
      <w:r w:rsidRPr="005E4239">
        <w:rPr>
          <w:rFonts w:ascii="微软雅黑" w:eastAsia="微软雅黑" w:hAnsi="微软雅黑" w:hint="eastAsia"/>
          <w:color w:val="000000"/>
          <w:sz w:val="24"/>
        </w:rPr>
        <w:t>电话：</w:t>
      </w:r>
      <w:r w:rsidRPr="005E4239">
        <w:rPr>
          <w:rFonts w:ascii="微软雅黑" w:eastAsia="微软雅黑" w:hAnsi="微软雅黑"/>
          <w:color w:val="000000"/>
          <w:sz w:val="24"/>
        </w:rPr>
        <w:t>0731-84502283</w:t>
      </w:r>
      <w:r w:rsidRPr="005E4239">
        <w:rPr>
          <w:rFonts w:ascii="微软雅黑" w:eastAsia="微软雅黑" w:hAnsi="微软雅黑" w:hint="eastAsia"/>
          <w:color w:val="000000"/>
          <w:sz w:val="24"/>
        </w:rPr>
        <w:t xml:space="preserve">  </w:t>
      </w:r>
      <w:r w:rsidR="004B52F5">
        <w:rPr>
          <w:rFonts w:ascii="微软雅黑" w:eastAsia="微软雅黑" w:hAnsi="微软雅黑" w:hint="eastAsia"/>
          <w:color w:val="000000"/>
          <w:kern w:val="0"/>
          <w:sz w:val="24"/>
        </w:rPr>
        <w:t>联系人：</w:t>
      </w:r>
      <w:r w:rsidRPr="005E4239">
        <w:rPr>
          <w:rFonts w:ascii="微软雅黑" w:eastAsia="微软雅黑" w:hAnsi="微软雅黑" w:hint="eastAsia"/>
          <w:color w:val="000000"/>
          <w:kern w:val="0"/>
          <w:sz w:val="24"/>
        </w:rPr>
        <w:t>刘丽萍</w:t>
      </w:r>
      <w:r w:rsidRPr="005E4239">
        <w:rPr>
          <w:rFonts w:ascii="微软雅黑" w:eastAsia="微软雅黑" w:hAnsi="微软雅黑" w:hint="eastAsia"/>
          <w:color w:val="000000"/>
          <w:sz w:val="24"/>
        </w:rPr>
        <w:t xml:space="preserve">                                </w:t>
      </w:r>
    </w:p>
    <w:p w:rsidR="002F2FB6" w:rsidRPr="005E4239" w:rsidRDefault="004B52F5" w:rsidP="004B52F5">
      <w:pPr>
        <w:spacing w:line="360" w:lineRule="auto"/>
        <w:ind w:firstLineChars="250" w:firstLine="60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材料</w:t>
      </w:r>
      <w:r w:rsidR="002F2FB6" w:rsidRPr="005E4239">
        <w:rPr>
          <w:rFonts w:ascii="微软雅黑" w:eastAsia="微软雅黑" w:hAnsi="微软雅黑" w:hint="eastAsia"/>
          <w:kern w:val="0"/>
          <w:sz w:val="24"/>
        </w:rPr>
        <w:t>邮寄地址：</w:t>
      </w:r>
      <w:r w:rsidR="002F2FB6" w:rsidRPr="005E4239">
        <w:rPr>
          <w:rFonts w:ascii="微软雅黑" w:eastAsia="微软雅黑" w:hAnsi="微软雅黑" w:hint="eastAsia"/>
          <w:sz w:val="24"/>
        </w:rPr>
        <w:t>长沙市开福区东风路276号湖南省民政厅</w:t>
      </w:r>
    </w:p>
    <w:p w:rsidR="002F2FB6" w:rsidRPr="004B52F5" w:rsidRDefault="002F2FB6" w:rsidP="004B52F5">
      <w:pPr>
        <w:tabs>
          <w:tab w:val="left" w:pos="5720"/>
        </w:tabs>
        <w:spacing w:line="360" w:lineRule="auto"/>
        <w:ind w:firstLineChars="150" w:firstLine="360"/>
        <w:jc w:val="left"/>
        <w:rPr>
          <w:rFonts w:ascii="微软雅黑" w:eastAsia="微软雅黑" w:hAnsi="微软雅黑"/>
          <w:b/>
          <w:color w:val="000000"/>
          <w:sz w:val="24"/>
        </w:rPr>
      </w:pPr>
      <w:r w:rsidRPr="005E4239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="004B52F5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4B52F5">
        <w:rPr>
          <w:rFonts w:ascii="微软雅黑" w:eastAsia="微软雅黑" w:hAnsi="微软雅黑" w:hint="eastAsia"/>
          <w:b/>
          <w:color w:val="000000"/>
          <w:sz w:val="24"/>
        </w:rPr>
        <w:t>北京血友之家罕见病关爱中心：</w:t>
      </w:r>
      <w:r w:rsidR="004B52F5">
        <w:rPr>
          <w:rFonts w:ascii="微软雅黑" w:eastAsia="微软雅黑" w:hAnsi="微软雅黑" w:hint="eastAsia"/>
          <w:b/>
          <w:color w:val="000000"/>
          <w:sz w:val="24"/>
        </w:rPr>
        <w:t xml:space="preserve"> </w:t>
      </w:r>
      <w:r w:rsidRPr="005E4239">
        <w:rPr>
          <w:rFonts w:ascii="微软雅黑" w:eastAsia="微软雅黑" w:hAnsi="微软雅黑" w:hint="eastAsia"/>
          <w:color w:val="000000"/>
          <w:sz w:val="24"/>
        </w:rPr>
        <w:t>电话：</w:t>
      </w:r>
      <w:r w:rsidR="004B52F5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5E4239">
        <w:rPr>
          <w:rFonts w:ascii="微软雅黑" w:eastAsia="微软雅黑" w:hAnsi="微软雅黑" w:hint="eastAsia"/>
          <w:color w:val="000000"/>
          <w:sz w:val="24"/>
        </w:rPr>
        <w:t>010-59425987</w:t>
      </w:r>
      <w:r w:rsidR="004B52F5">
        <w:rPr>
          <w:rFonts w:ascii="微软雅黑" w:eastAsia="微软雅黑" w:hAnsi="微软雅黑" w:hint="eastAsia"/>
          <w:color w:val="000000"/>
          <w:sz w:val="24"/>
        </w:rPr>
        <w:t xml:space="preserve">  </w:t>
      </w:r>
      <w:r w:rsidR="004B52F5">
        <w:rPr>
          <w:rFonts w:ascii="微软雅黑" w:eastAsia="微软雅黑" w:hAnsi="微软雅黑" w:hint="eastAsia"/>
          <w:color w:val="000000"/>
          <w:kern w:val="0"/>
          <w:sz w:val="24"/>
        </w:rPr>
        <w:t>联系人：</w:t>
      </w:r>
      <w:r w:rsidRPr="005E4239">
        <w:rPr>
          <w:rFonts w:ascii="微软雅黑" w:eastAsia="微软雅黑" w:hAnsi="微软雅黑" w:hint="eastAsia"/>
          <w:color w:val="000000"/>
          <w:sz w:val="24"/>
        </w:rPr>
        <w:t>刘政</w:t>
      </w:r>
    </w:p>
    <w:p w:rsidR="002F2FB6" w:rsidRPr="005E4239" w:rsidRDefault="002F2FB6" w:rsidP="002F2FB6">
      <w:pPr>
        <w:ind w:firstLineChars="50" w:firstLine="1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2F2FB6" w:rsidRPr="005E4239" w:rsidRDefault="002F2FB6" w:rsidP="002F2FB6">
      <w:pPr>
        <w:ind w:firstLineChars="50" w:firstLine="1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  <w:r w:rsidRPr="005E4239"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</w:rPr>
        <w:t xml:space="preserve">   </w:t>
      </w:r>
    </w:p>
    <w:p w:rsidR="00A56349" w:rsidRPr="005E4239" w:rsidRDefault="00A56349" w:rsidP="00A56349">
      <w:pPr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A56349" w:rsidRDefault="00A56349" w:rsidP="00A56349">
      <w:pPr>
        <w:ind w:firstLineChars="1250" w:firstLine="3000"/>
        <w:jc w:val="left"/>
        <w:rPr>
          <w:rFonts w:asciiTheme="majorEastAsia" w:eastAsiaTheme="majorEastAsia" w:hAnsiTheme="majorEastAsia" w:cs="微软雅黑"/>
          <w:kern w:val="0"/>
          <w:sz w:val="24"/>
          <w:shd w:val="clear" w:color="auto" w:fill="FFFFFF"/>
        </w:rPr>
      </w:pPr>
    </w:p>
    <w:p w:rsidR="00C013FF" w:rsidRDefault="00BB3064" w:rsidP="002F2FB6">
      <w:pPr>
        <w:pStyle w:val="a7"/>
        <w:ind w:firstLineChars="200" w:firstLine="320"/>
        <w:jc w:val="both"/>
      </w:pPr>
      <w:r>
        <w:t>窗体底端</w:t>
      </w:r>
    </w:p>
    <w:p w:rsidR="00C013FF" w:rsidRDefault="00C013FF"/>
    <w:sectPr w:rsidR="00C013FF" w:rsidSect="0080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11" w:rsidRDefault="00E30C11" w:rsidP="00ED5DE1">
      <w:r>
        <w:separator/>
      </w:r>
    </w:p>
  </w:endnote>
  <w:endnote w:type="continuationSeparator" w:id="1">
    <w:p w:rsidR="00E30C11" w:rsidRDefault="00E30C11" w:rsidP="00ED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兰亭超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11" w:rsidRDefault="00E30C11" w:rsidP="00ED5DE1">
      <w:r>
        <w:separator/>
      </w:r>
    </w:p>
  </w:footnote>
  <w:footnote w:type="continuationSeparator" w:id="1">
    <w:p w:rsidR="00E30C11" w:rsidRDefault="00E30C11" w:rsidP="00ED5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3C7"/>
    <w:multiLevelType w:val="hybridMultilevel"/>
    <w:tmpl w:val="1FBE0C2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446C21F2"/>
    <w:multiLevelType w:val="hybridMultilevel"/>
    <w:tmpl w:val="8644638E"/>
    <w:lvl w:ilvl="0" w:tplc="4B28AA30">
      <w:numFmt w:val="bullet"/>
      <w:lvlText w:val="—"/>
      <w:lvlJc w:val="left"/>
      <w:pPr>
        <w:ind w:left="720" w:hanging="7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13FF"/>
    <w:rsid w:val="0007033F"/>
    <w:rsid w:val="0009382F"/>
    <w:rsid w:val="000A4B2C"/>
    <w:rsid w:val="000E1E7A"/>
    <w:rsid w:val="00143261"/>
    <w:rsid w:val="00181512"/>
    <w:rsid w:val="001D3C96"/>
    <w:rsid w:val="00292635"/>
    <w:rsid w:val="002B07B6"/>
    <w:rsid w:val="002F2FB6"/>
    <w:rsid w:val="00315518"/>
    <w:rsid w:val="003508E7"/>
    <w:rsid w:val="003A3EE4"/>
    <w:rsid w:val="003C5015"/>
    <w:rsid w:val="00403F86"/>
    <w:rsid w:val="00432F83"/>
    <w:rsid w:val="00462D0C"/>
    <w:rsid w:val="00476D81"/>
    <w:rsid w:val="00484AD4"/>
    <w:rsid w:val="004B52F5"/>
    <w:rsid w:val="004E6A1A"/>
    <w:rsid w:val="00507360"/>
    <w:rsid w:val="005120D3"/>
    <w:rsid w:val="00523379"/>
    <w:rsid w:val="00551F59"/>
    <w:rsid w:val="005B19D6"/>
    <w:rsid w:val="005E4239"/>
    <w:rsid w:val="00683E99"/>
    <w:rsid w:val="006B4585"/>
    <w:rsid w:val="006F5E45"/>
    <w:rsid w:val="0071032C"/>
    <w:rsid w:val="00754C73"/>
    <w:rsid w:val="007E334E"/>
    <w:rsid w:val="007E563D"/>
    <w:rsid w:val="00800480"/>
    <w:rsid w:val="0080530D"/>
    <w:rsid w:val="00812902"/>
    <w:rsid w:val="00824517"/>
    <w:rsid w:val="008F05AE"/>
    <w:rsid w:val="00982B4F"/>
    <w:rsid w:val="00983CBC"/>
    <w:rsid w:val="00A25B97"/>
    <w:rsid w:val="00A56349"/>
    <w:rsid w:val="00AB77AC"/>
    <w:rsid w:val="00B74B44"/>
    <w:rsid w:val="00BB3064"/>
    <w:rsid w:val="00BC56BC"/>
    <w:rsid w:val="00C013FF"/>
    <w:rsid w:val="00C25CFE"/>
    <w:rsid w:val="00C41585"/>
    <w:rsid w:val="00C70462"/>
    <w:rsid w:val="00C8035F"/>
    <w:rsid w:val="00D22504"/>
    <w:rsid w:val="00D55A07"/>
    <w:rsid w:val="00E2127F"/>
    <w:rsid w:val="00E30C11"/>
    <w:rsid w:val="00E94BC0"/>
    <w:rsid w:val="00EB08AF"/>
    <w:rsid w:val="00ED22D9"/>
    <w:rsid w:val="00ED5DE1"/>
    <w:rsid w:val="00F03C6F"/>
    <w:rsid w:val="00F837DE"/>
    <w:rsid w:val="00F970A5"/>
    <w:rsid w:val="10A13D4E"/>
    <w:rsid w:val="2891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3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0D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80530D"/>
    <w:rPr>
      <w:color w:val="800080"/>
      <w:u w:val="none"/>
      <w:bdr w:val="none" w:sz="0" w:space="0" w:color="auto"/>
    </w:rPr>
  </w:style>
  <w:style w:type="character" w:styleId="a5">
    <w:name w:val="Hyperlink"/>
    <w:basedOn w:val="a0"/>
    <w:rsid w:val="0080530D"/>
    <w:rPr>
      <w:color w:val="0000FF"/>
      <w:u w:val="none"/>
      <w:bdr w:val="none" w:sz="0" w:space="0" w:color="auto"/>
    </w:rPr>
  </w:style>
  <w:style w:type="paragraph" w:customStyle="1" w:styleId="Style1">
    <w:name w:val="_Style 1"/>
    <w:basedOn w:val="a"/>
    <w:next w:val="a"/>
    <w:qFormat/>
    <w:rsid w:val="0080530D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">
    <w:name w:val="_Style 2"/>
    <w:basedOn w:val="a"/>
    <w:next w:val="a"/>
    <w:rsid w:val="0080530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6">
    <w:basedOn w:val="a"/>
    <w:next w:val="a"/>
    <w:rsid w:val="0080530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7">
    <w:basedOn w:val="a"/>
    <w:next w:val="a"/>
    <w:rsid w:val="0080530D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ED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D5D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ED5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D5D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nhideWhenUsed/>
    <w:qFormat/>
    <w:rsid w:val="006B45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  <w:bdr w:val="none" w:sz="0" w:space="0" w:color="auto"/>
    </w:rPr>
  </w:style>
  <w:style w:type="character" w:styleId="a5">
    <w:name w:val="Hyperlink"/>
    <w:basedOn w:val="a0"/>
    <w:rPr>
      <w:color w:val="0000FF"/>
      <w:u w:val="none"/>
      <w:bdr w:val="none" w:sz="0" w:space="0" w:color="auto"/>
    </w:rPr>
  </w:style>
  <w:style w:type="paragraph" w:customStyle="1" w:styleId="Style1">
    <w:name w:val="_Style 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">
    <w:name w:val="_Style 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6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7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05DA2EC-4CD4-4A83-8147-252A757AE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273</Words>
  <Characters>1560</Characters>
  <Application>Microsoft Office Word</Application>
  <DocSecurity>0</DocSecurity>
  <Lines>13</Lines>
  <Paragraphs>3</Paragraphs>
  <ScaleCrop>false</ScaleCrop>
  <Company>微软中国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30</cp:revision>
  <cp:lastPrinted>2016-12-06T14:31:00Z</cp:lastPrinted>
  <dcterms:created xsi:type="dcterms:W3CDTF">2014-10-29T12:08:00Z</dcterms:created>
  <dcterms:modified xsi:type="dcterms:W3CDTF">2017-04-21T02:52:00Z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